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519" w:rsidRDefault="0021042E" w:rsidP="0021042E">
      <w:pPr>
        <w:ind w:firstLine="851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</w:rPr>
        <w:t xml:space="preserve">                         </w:t>
      </w:r>
      <w:r w:rsidR="00891D86">
        <w:rPr>
          <w:rFonts w:ascii="Times New Roman" w:eastAsia="Arial Unicode MS" w:hAnsi="Times New Roman"/>
        </w:rPr>
        <w:t xml:space="preserve">         </w:t>
      </w:r>
      <w:r>
        <w:rPr>
          <w:rFonts w:ascii="Times New Roman" w:eastAsia="Arial Unicode MS" w:hAnsi="Times New Roman"/>
        </w:rPr>
        <w:t xml:space="preserve"> </w:t>
      </w:r>
    </w:p>
    <w:p w:rsidR="000B1519" w:rsidRDefault="000B1519" w:rsidP="0021042E">
      <w:pPr>
        <w:ind w:firstLine="851"/>
        <w:rPr>
          <w:rFonts w:ascii="Times New Roman" w:eastAsia="Arial Unicode MS" w:hAnsi="Times New Roman"/>
        </w:rPr>
      </w:pPr>
    </w:p>
    <w:p w:rsidR="0021042E" w:rsidRPr="003B5524" w:rsidRDefault="000B1519" w:rsidP="0021042E">
      <w:pPr>
        <w:ind w:firstLine="851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</w:rPr>
        <w:t xml:space="preserve">                                   </w:t>
      </w:r>
      <w:r w:rsidR="0021042E" w:rsidRPr="003B5524">
        <w:rPr>
          <w:rFonts w:ascii="Times New Roman" w:eastAsia="Arial Unicode MS" w:hAnsi="Times New Roman"/>
        </w:rPr>
        <w:t>МБУК «Централизованная библиотечная система»</w:t>
      </w:r>
    </w:p>
    <w:p w:rsidR="0021042E" w:rsidRPr="003B5524" w:rsidRDefault="0021042E" w:rsidP="0021042E">
      <w:pPr>
        <w:ind w:firstLine="851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</w:rPr>
        <w:t xml:space="preserve">                                    </w:t>
      </w:r>
      <w:r w:rsidR="00891D86">
        <w:rPr>
          <w:rFonts w:ascii="Times New Roman" w:eastAsia="Arial Unicode MS" w:hAnsi="Times New Roman"/>
        </w:rPr>
        <w:t xml:space="preserve">        </w:t>
      </w:r>
      <w:r w:rsidRPr="003B5524">
        <w:rPr>
          <w:rFonts w:ascii="Times New Roman" w:eastAsia="Arial Unicode MS" w:hAnsi="Times New Roman"/>
        </w:rPr>
        <w:t>Красносулинского городского поселения</w:t>
      </w:r>
    </w:p>
    <w:p w:rsidR="0021042E" w:rsidRPr="003B5524" w:rsidRDefault="0021042E" w:rsidP="0021042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3B5524">
        <w:rPr>
          <w:rFonts w:ascii="Times New Roman" w:hAnsi="Times New Roman"/>
        </w:rPr>
        <w:t>ЦГБ им.М.Шолохова</w:t>
      </w:r>
    </w:p>
    <w:p w:rsidR="0021042E" w:rsidRDefault="0021042E" w:rsidP="0021042E">
      <w:pPr>
        <w:jc w:val="center"/>
        <w:rPr>
          <w:rFonts w:ascii="Times New Roman" w:hAnsi="Times New Roman"/>
        </w:rPr>
      </w:pPr>
    </w:p>
    <w:p w:rsidR="0021042E" w:rsidRDefault="0021042E" w:rsidP="0021042E">
      <w:pPr>
        <w:jc w:val="center"/>
        <w:rPr>
          <w:rFonts w:ascii="Times New Roman" w:hAnsi="Times New Roman"/>
        </w:rPr>
      </w:pPr>
    </w:p>
    <w:p w:rsidR="0021042E" w:rsidRDefault="0021042E" w:rsidP="0021042E">
      <w:pPr>
        <w:jc w:val="center"/>
        <w:rPr>
          <w:rFonts w:ascii="Times New Roman" w:hAnsi="Times New Roman"/>
        </w:rPr>
      </w:pPr>
    </w:p>
    <w:p w:rsidR="0021042E" w:rsidRDefault="00190350" w:rsidP="0021042E">
      <w:pPr>
        <w:jc w:val="center"/>
        <w:rPr>
          <w:rFonts w:ascii="Times New Roman" w:hAnsi="Times New Roman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44.65pt;margin-top:126pt;width:415.5pt;height:143.25pt;z-index:251661312;mso-position-horizontal-relative:margin;mso-position-vertical-relative:margin" adj="6918" fillcolor="black">
            <v:fill r:id="rId5" o:title="Джинсовая ткань" type="tile"/>
            <v:shadow color="#868686"/>
            <v:textpath style="font-family:&quot;Arial Black&quot;;v-text-kern:t" trim="t" fitpath="t" string="Детектив идёт&#10;по следу"/>
            <w10:wrap type="square" anchorx="margin" anchory="margin"/>
          </v:shape>
        </w:pict>
      </w:r>
    </w:p>
    <w:p w:rsidR="0021042E" w:rsidRDefault="0021042E" w:rsidP="0021042E">
      <w:pPr>
        <w:jc w:val="center"/>
        <w:rPr>
          <w:rFonts w:ascii="Times New Roman" w:hAnsi="Times New Roman"/>
        </w:rPr>
      </w:pPr>
    </w:p>
    <w:p w:rsidR="0021042E" w:rsidRDefault="0021042E" w:rsidP="0021042E">
      <w:pPr>
        <w:jc w:val="center"/>
        <w:rPr>
          <w:rFonts w:ascii="Times New Roman" w:hAnsi="Times New Roman"/>
        </w:rPr>
      </w:pPr>
    </w:p>
    <w:p w:rsidR="0021042E" w:rsidRDefault="0021042E" w:rsidP="0021042E">
      <w:pPr>
        <w:jc w:val="center"/>
        <w:rPr>
          <w:rFonts w:ascii="Times New Roman" w:hAnsi="Times New Roman"/>
        </w:rPr>
      </w:pPr>
    </w:p>
    <w:p w:rsidR="0021042E" w:rsidRDefault="0021042E" w:rsidP="0021042E">
      <w:pPr>
        <w:jc w:val="center"/>
        <w:rPr>
          <w:rFonts w:ascii="Times New Roman" w:hAnsi="Times New Roman"/>
        </w:rPr>
      </w:pPr>
    </w:p>
    <w:p w:rsidR="0021042E" w:rsidRDefault="0021042E" w:rsidP="0021042E">
      <w:pPr>
        <w:jc w:val="center"/>
        <w:rPr>
          <w:rFonts w:ascii="Times New Roman" w:hAnsi="Times New Roman"/>
        </w:rPr>
      </w:pPr>
    </w:p>
    <w:p w:rsidR="00127AA7" w:rsidRDefault="00127AA7" w:rsidP="0044218D">
      <w:pPr>
        <w:jc w:val="center"/>
        <w:rPr>
          <w:rFonts w:ascii="Times New Roman" w:hAnsi="Times New Roman"/>
          <w:b/>
          <w:i/>
          <w:color w:val="9900CC"/>
        </w:rPr>
      </w:pPr>
    </w:p>
    <w:p w:rsidR="00127AA7" w:rsidRDefault="00127AA7" w:rsidP="0044218D">
      <w:pPr>
        <w:jc w:val="center"/>
        <w:rPr>
          <w:rFonts w:ascii="Times New Roman" w:hAnsi="Times New Roman"/>
          <w:b/>
          <w:i/>
          <w:color w:val="9900CC"/>
        </w:rPr>
      </w:pPr>
    </w:p>
    <w:p w:rsidR="00127AA7" w:rsidRDefault="00127AA7" w:rsidP="0044218D">
      <w:pPr>
        <w:jc w:val="center"/>
        <w:rPr>
          <w:rFonts w:ascii="Times New Roman" w:hAnsi="Times New Roman"/>
          <w:b/>
          <w:i/>
          <w:color w:val="9900CC"/>
        </w:rPr>
      </w:pPr>
    </w:p>
    <w:p w:rsidR="00127AA7" w:rsidRDefault="00127AA7" w:rsidP="0044218D">
      <w:pPr>
        <w:jc w:val="center"/>
        <w:rPr>
          <w:rFonts w:ascii="Times New Roman" w:hAnsi="Times New Roman"/>
          <w:b/>
          <w:i/>
          <w:color w:val="9900CC"/>
        </w:rPr>
      </w:pPr>
    </w:p>
    <w:p w:rsidR="00127AA7" w:rsidRDefault="001C0F82" w:rsidP="0044218D">
      <w:pPr>
        <w:jc w:val="center"/>
        <w:rPr>
          <w:rFonts w:ascii="Times New Roman" w:hAnsi="Times New Roman"/>
          <w:b/>
          <w:i/>
          <w:color w:val="9900CC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3152775" y="4105275"/>
            <wp:positionH relativeFrom="margin">
              <wp:align>center</wp:align>
            </wp:positionH>
            <wp:positionV relativeFrom="margin">
              <wp:align>center</wp:align>
            </wp:positionV>
            <wp:extent cx="4449445" cy="3095625"/>
            <wp:effectExtent l="19050" t="0" r="8255" b="0"/>
            <wp:wrapSquare wrapText="bothSides"/>
            <wp:docPr id="57" name="Рисунок 57" descr="https://im0-tub-ru.yandex.net/i?id=7b0f7e18f97464b6cc6ef790ceef597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0-tub-ru.yandex.net/i?id=7b0f7e18f97464b6cc6ef790ceef5970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AA7" w:rsidRDefault="00127AA7" w:rsidP="0044218D">
      <w:pPr>
        <w:jc w:val="center"/>
        <w:rPr>
          <w:rFonts w:ascii="Times New Roman" w:hAnsi="Times New Roman"/>
          <w:b/>
          <w:i/>
          <w:color w:val="9900CC"/>
        </w:rPr>
      </w:pPr>
    </w:p>
    <w:p w:rsidR="000B1519" w:rsidRDefault="000B1519" w:rsidP="000B1519">
      <w:pPr>
        <w:jc w:val="center"/>
        <w:rPr>
          <w:rFonts w:ascii="Times New Roman" w:hAnsi="Times New Roman"/>
          <w:b/>
          <w:i/>
          <w:color w:val="9900CC"/>
        </w:rPr>
      </w:pPr>
    </w:p>
    <w:p w:rsidR="005C1203" w:rsidRDefault="005C1203" w:rsidP="000B1519">
      <w:pPr>
        <w:jc w:val="center"/>
        <w:rPr>
          <w:rFonts w:ascii="Times New Roman" w:hAnsi="Times New Roman"/>
          <w:b/>
          <w:i/>
        </w:rPr>
      </w:pPr>
    </w:p>
    <w:p w:rsidR="005C1203" w:rsidRDefault="005C1203" w:rsidP="000B1519">
      <w:pPr>
        <w:jc w:val="center"/>
        <w:rPr>
          <w:rFonts w:ascii="Times New Roman" w:hAnsi="Times New Roman"/>
          <w:b/>
          <w:i/>
        </w:rPr>
      </w:pPr>
    </w:p>
    <w:p w:rsidR="005C1203" w:rsidRDefault="005C1203" w:rsidP="000B1519">
      <w:pPr>
        <w:jc w:val="center"/>
        <w:rPr>
          <w:rFonts w:ascii="Times New Roman" w:hAnsi="Times New Roman"/>
          <w:b/>
          <w:i/>
        </w:rPr>
      </w:pPr>
    </w:p>
    <w:p w:rsidR="005C1203" w:rsidRDefault="005C1203" w:rsidP="000B1519">
      <w:pPr>
        <w:jc w:val="center"/>
        <w:rPr>
          <w:rFonts w:ascii="Times New Roman" w:hAnsi="Times New Roman"/>
          <w:b/>
          <w:i/>
        </w:rPr>
      </w:pPr>
    </w:p>
    <w:p w:rsidR="005C1203" w:rsidRDefault="005C1203" w:rsidP="000B1519">
      <w:pPr>
        <w:jc w:val="center"/>
        <w:rPr>
          <w:rFonts w:ascii="Times New Roman" w:hAnsi="Times New Roman"/>
          <w:b/>
          <w:i/>
        </w:rPr>
      </w:pPr>
    </w:p>
    <w:p w:rsidR="005C1203" w:rsidRDefault="005C1203" w:rsidP="000B1519">
      <w:pPr>
        <w:jc w:val="center"/>
        <w:rPr>
          <w:rFonts w:ascii="Times New Roman" w:hAnsi="Times New Roman"/>
          <w:b/>
          <w:i/>
        </w:rPr>
      </w:pPr>
    </w:p>
    <w:p w:rsidR="005C1203" w:rsidRDefault="005C1203" w:rsidP="000B1519">
      <w:pPr>
        <w:jc w:val="center"/>
        <w:rPr>
          <w:rFonts w:ascii="Times New Roman" w:hAnsi="Times New Roman"/>
          <w:b/>
          <w:i/>
        </w:rPr>
      </w:pPr>
    </w:p>
    <w:p w:rsidR="005C1203" w:rsidRDefault="005C1203" w:rsidP="000B1519">
      <w:pPr>
        <w:jc w:val="center"/>
        <w:rPr>
          <w:rFonts w:ascii="Times New Roman" w:hAnsi="Times New Roman"/>
          <w:b/>
          <w:i/>
        </w:rPr>
      </w:pPr>
    </w:p>
    <w:p w:rsidR="005C1203" w:rsidRDefault="005C1203" w:rsidP="000B1519">
      <w:pPr>
        <w:jc w:val="center"/>
        <w:rPr>
          <w:rFonts w:ascii="Times New Roman" w:hAnsi="Times New Roman"/>
          <w:b/>
          <w:i/>
        </w:rPr>
      </w:pPr>
    </w:p>
    <w:p w:rsidR="0044218D" w:rsidRPr="005C1203" w:rsidRDefault="005C1203" w:rsidP="005C1203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                   </w:t>
      </w:r>
      <w:r w:rsidR="00533901">
        <w:rPr>
          <w:rFonts w:ascii="Times New Roman" w:hAnsi="Times New Roman"/>
          <w:b/>
          <w:i/>
        </w:rPr>
        <w:t xml:space="preserve">                 </w:t>
      </w:r>
      <w:r>
        <w:rPr>
          <w:rFonts w:ascii="Times New Roman" w:hAnsi="Times New Roman"/>
          <w:b/>
          <w:i/>
        </w:rPr>
        <w:t xml:space="preserve">  </w:t>
      </w:r>
      <w:r w:rsidR="0021042E" w:rsidRPr="005C1203">
        <w:rPr>
          <w:rFonts w:ascii="Times New Roman" w:hAnsi="Times New Roman"/>
          <w:b/>
          <w:i/>
        </w:rPr>
        <w:t xml:space="preserve">Библиографический </w:t>
      </w:r>
      <w:r w:rsidR="0044218D" w:rsidRPr="005C1203">
        <w:rPr>
          <w:rFonts w:ascii="Times New Roman" w:hAnsi="Times New Roman"/>
          <w:b/>
          <w:i/>
        </w:rPr>
        <w:t xml:space="preserve">обзор </w:t>
      </w:r>
      <w:r w:rsidR="0021042E" w:rsidRPr="005C1203">
        <w:rPr>
          <w:rFonts w:ascii="Times New Roman" w:hAnsi="Times New Roman"/>
          <w:b/>
          <w:i/>
        </w:rPr>
        <w:t>художественной литературы</w:t>
      </w:r>
    </w:p>
    <w:p w:rsidR="0021042E" w:rsidRPr="005C1203" w:rsidRDefault="0044218D" w:rsidP="0021042E">
      <w:pPr>
        <w:jc w:val="center"/>
        <w:rPr>
          <w:rFonts w:ascii="Times New Roman" w:hAnsi="Times New Roman"/>
          <w:b/>
          <w:i/>
        </w:rPr>
      </w:pPr>
      <w:r w:rsidRPr="005C1203">
        <w:rPr>
          <w:rFonts w:ascii="Times New Roman" w:hAnsi="Times New Roman"/>
          <w:b/>
          <w:i/>
        </w:rPr>
        <w:t xml:space="preserve"> ЦГБ им. М.Шолохова</w:t>
      </w:r>
    </w:p>
    <w:p w:rsidR="0044218D" w:rsidRDefault="0044218D"/>
    <w:p w:rsidR="0044218D" w:rsidRDefault="0044218D"/>
    <w:p w:rsidR="0044218D" w:rsidRDefault="0044218D"/>
    <w:p w:rsidR="0044218D" w:rsidRDefault="0044218D"/>
    <w:p w:rsidR="00891D86" w:rsidRDefault="00891D86" w:rsidP="0044218D">
      <w:pPr>
        <w:jc w:val="center"/>
        <w:rPr>
          <w:rFonts w:ascii="Times New Roman" w:hAnsi="Times New Roman"/>
        </w:rPr>
      </w:pPr>
    </w:p>
    <w:p w:rsidR="00891D86" w:rsidRDefault="00891D86" w:rsidP="0044218D">
      <w:pPr>
        <w:jc w:val="center"/>
        <w:rPr>
          <w:rFonts w:ascii="Times New Roman" w:hAnsi="Times New Roman"/>
        </w:rPr>
      </w:pPr>
    </w:p>
    <w:p w:rsidR="00891D86" w:rsidRDefault="00891D86" w:rsidP="0044218D">
      <w:pPr>
        <w:jc w:val="center"/>
        <w:rPr>
          <w:rFonts w:ascii="Times New Roman" w:hAnsi="Times New Roman"/>
        </w:rPr>
      </w:pPr>
    </w:p>
    <w:p w:rsidR="00891D86" w:rsidRDefault="00891D86" w:rsidP="0044218D">
      <w:pPr>
        <w:jc w:val="center"/>
        <w:rPr>
          <w:rFonts w:ascii="Times New Roman" w:hAnsi="Times New Roman"/>
        </w:rPr>
      </w:pPr>
    </w:p>
    <w:p w:rsidR="000B1519" w:rsidRDefault="000B1519" w:rsidP="0044218D">
      <w:pPr>
        <w:jc w:val="center"/>
        <w:rPr>
          <w:rFonts w:ascii="Times New Roman" w:hAnsi="Times New Roman"/>
        </w:rPr>
      </w:pPr>
    </w:p>
    <w:p w:rsidR="0044218D" w:rsidRPr="003B5524" w:rsidRDefault="005C1203" w:rsidP="005C120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</w:t>
      </w:r>
      <w:r w:rsidR="0044218D" w:rsidRPr="003B5524">
        <w:rPr>
          <w:rFonts w:ascii="Times New Roman" w:hAnsi="Times New Roman"/>
        </w:rPr>
        <w:t>г.Красный Сулин</w:t>
      </w:r>
    </w:p>
    <w:p w:rsidR="0044218D" w:rsidRPr="003B5524" w:rsidRDefault="00127AA7" w:rsidP="0044218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2019</w:t>
      </w:r>
      <w:r w:rsidR="0044218D">
        <w:rPr>
          <w:rFonts w:ascii="Times New Roman" w:hAnsi="Times New Roman"/>
        </w:rPr>
        <w:t xml:space="preserve"> </w:t>
      </w:r>
      <w:r w:rsidR="0044218D" w:rsidRPr="003B5524">
        <w:rPr>
          <w:rFonts w:ascii="Times New Roman" w:hAnsi="Times New Roman"/>
        </w:rPr>
        <w:t>г.</w:t>
      </w:r>
    </w:p>
    <w:p w:rsidR="00B36722" w:rsidRPr="005C1203" w:rsidRDefault="000B1519" w:rsidP="000B0CB3">
      <w:pPr>
        <w:spacing w:before="0" w:after="0"/>
        <w:rPr>
          <w:rFonts w:ascii="Times New Roman" w:eastAsia="Times New Roman" w:hAnsi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                                 </w:t>
      </w:r>
      <w:r w:rsidRPr="00D14AD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 w:rsidR="00B36722" w:rsidRPr="005C1203">
        <w:rPr>
          <w:rFonts w:ascii="Times New Roman" w:eastAsia="Times New Roman" w:hAnsi="Times New Roman"/>
          <w:b/>
          <w:i/>
          <w:color w:val="FF0000"/>
          <w:sz w:val="24"/>
          <w:szCs w:val="24"/>
          <w:lang w:eastAsia="ru-RU"/>
        </w:rPr>
        <w:t>Уважаемые читатели!</w:t>
      </w:r>
    </w:p>
    <w:p w:rsidR="00B36722" w:rsidRPr="005C1203" w:rsidRDefault="00B36722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7AA7" w:rsidRPr="005C1203" w:rsidRDefault="000B1519" w:rsidP="000B0CB3">
      <w:pPr>
        <w:spacing w:before="0" w:after="0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5C1203">
        <w:rPr>
          <w:rFonts w:ascii="Times New Roman" w:eastAsia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457200</wp:posOffset>
            </wp:positionV>
            <wp:extent cx="2454275" cy="1828800"/>
            <wp:effectExtent l="19050" t="19050" r="22225" b="19050"/>
            <wp:wrapSquare wrapText="bothSides"/>
            <wp:docPr id="8" name="Рисунок 11" descr="https://im0-tub-ru.yandex.net/i?id=7f8f8dbf93318f61ff6cba873465913f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7f8f8dbf93318f61ff6cba873465913f-sr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AA7" w:rsidRPr="00127AA7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Детективы – универсальный жанр. Мы следуем за чужой логикой, но в то же время пытаемся отгадать загадку раньше главного героя. Высшая похвала для детективной книги, когда мы до последней страницы не знаем, кто убийца.</w:t>
      </w:r>
      <w:r w:rsidR="00127AA7" w:rsidRPr="005C1203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127AA7" w:rsidRPr="005C1203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По этой причине перечитывать Агату Кристи и Конан Дойля уже не хочется.</w:t>
      </w:r>
      <w:r w:rsidR="00D14AD1" w:rsidRPr="005C1203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 xml:space="preserve"> Несомненно</w:t>
      </w:r>
      <w:r w:rsidR="00127AA7" w:rsidRPr="005C1203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 xml:space="preserve">, </w:t>
      </w:r>
      <w:r w:rsidR="00D14AD1" w:rsidRPr="005C1203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 xml:space="preserve">это лучшие образцы жанра, </w:t>
      </w:r>
      <w:r w:rsidR="00127AA7" w:rsidRPr="005C1203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 xml:space="preserve">но разве можно поймать интригу там, где знаешь всё наизусть? </w:t>
      </w:r>
      <w:r w:rsidR="00127AA7" w:rsidRPr="005C1203">
        <w:rPr>
          <w:rFonts w:ascii="Times New Roman" w:hAnsi="Times New Roman"/>
          <w:b/>
          <w:i/>
          <w:color w:val="002060"/>
          <w:sz w:val="24"/>
          <w:szCs w:val="24"/>
        </w:rPr>
        <w:t>Предлагаем вашему вниманию иллюстрированный рекомендательный список</w:t>
      </w:r>
      <w:r w:rsidR="00D14AD1" w:rsidRPr="005C1203">
        <w:rPr>
          <w:rFonts w:ascii="Times New Roman" w:hAnsi="Times New Roman"/>
          <w:b/>
          <w:i/>
          <w:color w:val="002060"/>
          <w:sz w:val="24"/>
          <w:szCs w:val="24"/>
        </w:rPr>
        <w:t xml:space="preserve"> книг «</w:t>
      </w:r>
      <w:r w:rsidR="00891D86" w:rsidRPr="005C1203">
        <w:rPr>
          <w:rFonts w:ascii="Times New Roman" w:hAnsi="Times New Roman"/>
          <w:b/>
          <w:i/>
          <w:color w:val="002060"/>
          <w:sz w:val="24"/>
          <w:szCs w:val="24"/>
        </w:rPr>
        <w:t>Детектив идет по следу</w:t>
      </w:r>
      <w:r w:rsidR="00D14AD1" w:rsidRPr="005C1203">
        <w:rPr>
          <w:rFonts w:ascii="Times New Roman" w:hAnsi="Times New Roman"/>
          <w:b/>
          <w:i/>
          <w:color w:val="002060"/>
          <w:sz w:val="24"/>
          <w:szCs w:val="24"/>
        </w:rPr>
        <w:t>»</w:t>
      </w:r>
      <w:r w:rsidR="00127AA7" w:rsidRPr="005C1203">
        <w:rPr>
          <w:rFonts w:ascii="Times New Roman" w:hAnsi="Times New Roman"/>
          <w:b/>
          <w:i/>
          <w:color w:val="002060"/>
          <w:sz w:val="24"/>
          <w:szCs w:val="24"/>
        </w:rPr>
        <w:t>, который познакомит вас романами детективного жанра из фонда нашей библиотеки.</w:t>
      </w:r>
    </w:p>
    <w:p w:rsidR="00D14AD1" w:rsidRPr="005C1203" w:rsidRDefault="00D14AD1" w:rsidP="000B0CB3">
      <w:pPr>
        <w:spacing w:before="0" w:after="0"/>
        <w:rPr>
          <w:rFonts w:ascii="Times New Roman" w:hAnsi="Times New Roman"/>
          <w:sz w:val="24"/>
          <w:szCs w:val="24"/>
        </w:rPr>
      </w:pPr>
    </w:p>
    <w:p w:rsidR="00954513" w:rsidRPr="005C1203" w:rsidRDefault="00954513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  <w:r w:rsidRPr="005C1203">
        <w:rPr>
          <w:rFonts w:ascii="Times New Roman" w:hAnsi="Times New Roman"/>
          <w:b/>
          <w:i/>
          <w:sz w:val="24"/>
          <w:szCs w:val="24"/>
        </w:rPr>
        <w:t>Абдуллаев, Ч.</w:t>
      </w:r>
    </w:p>
    <w:p w:rsidR="00954513" w:rsidRPr="005C1203" w:rsidRDefault="00954513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  <w:r w:rsidRPr="005C1203">
        <w:rPr>
          <w:rFonts w:ascii="Times New Roman" w:hAnsi="Times New Roman"/>
          <w:b/>
          <w:i/>
          <w:sz w:val="24"/>
          <w:szCs w:val="24"/>
        </w:rPr>
        <w:t>Выстрел на Рождество/ Чингиз Абдуллаев. – Москва: Издательство «Э», 2018. – (Абдуллаев. Мастер криминальных тайн).</w:t>
      </w:r>
    </w:p>
    <w:p w:rsidR="00BA0D46" w:rsidRPr="005C1203" w:rsidRDefault="00BA0D46" w:rsidP="000B0CB3">
      <w:pPr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025126" w:rsidRPr="005C1203" w:rsidRDefault="001C0F82" w:rsidP="000B0CB3">
      <w:p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5C120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4857750</wp:posOffset>
            </wp:positionH>
            <wp:positionV relativeFrom="margin">
              <wp:posOffset>3676650</wp:posOffset>
            </wp:positionV>
            <wp:extent cx="1781175" cy="2886075"/>
            <wp:effectExtent l="19050" t="0" r="9525" b="0"/>
            <wp:wrapSquare wrapText="bothSides"/>
            <wp:docPr id="3" name="Рисунок 21" descr="https://im0-tub-ru.yandex.net/i?id=9686f68f74865eb2a10d0ee2f7da9be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9686f68f74865eb2a10d0ee2f7da9bed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61" t="6593" r="22893" b="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126" w:rsidRPr="005C1203">
        <w:rPr>
          <w:rFonts w:ascii="Times New Roman" w:hAnsi="Times New Roman"/>
          <w:sz w:val="24"/>
          <w:szCs w:val="24"/>
        </w:rPr>
        <w:t>Чингиз Абдуллаев хорошо знаком нашим читателям по серии книг «Дронго» - циклу захватывающих книг о расследованиях частного детектива Дронго, по многим из которых сняты п</w:t>
      </w:r>
      <w:r w:rsidR="00954513" w:rsidRPr="005C1203">
        <w:rPr>
          <w:rFonts w:ascii="Times New Roman" w:hAnsi="Times New Roman"/>
          <w:sz w:val="24"/>
          <w:szCs w:val="24"/>
        </w:rPr>
        <w:t xml:space="preserve">опулярные телевизионные фильмы. </w:t>
      </w:r>
      <w:r w:rsidR="00025126" w:rsidRPr="005C1203">
        <w:rPr>
          <w:rFonts w:ascii="Times New Roman" w:hAnsi="Times New Roman"/>
          <w:sz w:val="24"/>
          <w:szCs w:val="24"/>
        </w:rPr>
        <w:t>Дронго – имя секретного агента, обладающего незаурядными аналитическими способностями. Главное оружие Дронго – продуманные стратегические ходы, а вовсе не беспорядочная пальба. С помощью аналитического подхода Дронго и его коллегам удается раскрыть деятельность целой цепи наркоторговцев, действующей по всему миру. Действие захватывающего сериала разворачивается в Баку, Москве, Тбилиси, Нью-Йорке, Париже и Лондоне.</w:t>
      </w:r>
    </w:p>
    <w:p w:rsidR="00954513" w:rsidRPr="005C1203" w:rsidRDefault="00954513" w:rsidP="000B0CB3">
      <w:p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5C1203">
        <w:rPr>
          <w:rFonts w:ascii="Times New Roman" w:hAnsi="Times New Roman"/>
          <w:sz w:val="24"/>
          <w:szCs w:val="24"/>
        </w:rPr>
        <w:t>В новом романе «Выстрел на Рождество» читатели вновь встретятся с любимым героем.</w:t>
      </w:r>
    </w:p>
    <w:p w:rsidR="00127AA7" w:rsidRPr="005C1203" w:rsidRDefault="00025126" w:rsidP="000B0CB3">
      <w:p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5C1203">
        <w:rPr>
          <w:rFonts w:ascii="Times New Roman" w:hAnsi="Times New Roman"/>
          <w:sz w:val="24"/>
          <w:szCs w:val="24"/>
        </w:rPr>
        <w:t>В шотландском замке, который купил русский олигарх, в ночь на Рождество убили красавицу-фотомодель. Полиция сразу арестовала ее бойфренда, ведь все улики указывали на него: парень поругался с погибшей и на пистолете нашли отпечатки его пальцев. При этом у каждого из гостей оказалось стопроцентное алиби. Но подозреваемый стал упорно отрицать свою вину. Полицию он не убедил, но убедить Дронго ему все же удалось. И эксперт-аналитик решил как следует разобраться в семейных отношениях олигарха.</w:t>
      </w:r>
    </w:p>
    <w:p w:rsidR="00BA0D46" w:rsidRPr="005C1203" w:rsidRDefault="00BA0D46" w:rsidP="000B0CB3">
      <w:pPr>
        <w:spacing w:before="0" w:after="0"/>
        <w:rPr>
          <w:rFonts w:ascii="Times New Roman" w:hAnsi="Times New Roman"/>
          <w:sz w:val="24"/>
          <w:szCs w:val="24"/>
        </w:rPr>
      </w:pPr>
    </w:p>
    <w:p w:rsidR="00BA0D46" w:rsidRPr="005C1203" w:rsidRDefault="00BA0D46" w:rsidP="000B0CB3">
      <w:pPr>
        <w:spacing w:before="0" w:after="0"/>
        <w:rPr>
          <w:rFonts w:ascii="Times New Roman" w:hAnsi="Times New Roman"/>
          <w:sz w:val="24"/>
          <w:szCs w:val="24"/>
        </w:rPr>
      </w:pPr>
    </w:p>
    <w:p w:rsidR="002C6E51" w:rsidRPr="005C1203" w:rsidRDefault="00BA0D46" w:rsidP="000B0CB3">
      <w:pPr>
        <w:spacing w:before="0" w:after="0"/>
        <w:rPr>
          <w:rFonts w:ascii="Times New Roman" w:hAnsi="Times New Roman"/>
          <w:b/>
          <w:color w:val="FF0000"/>
          <w:sz w:val="24"/>
          <w:szCs w:val="24"/>
        </w:rPr>
      </w:pPr>
      <w:r w:rsidRPr="005C1203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8890</wp:posOffset>
            </wp:positionV>
            <wp:extent cx="1346200" cy="1905000"/>
            <wp:effectExtent l="38100" t="19050" r="25400" b="19050"/>
            <wp:wrapSquare wrapText="bothSides"/>
            <wp:docPr id="4" name="Рисунок 4" descr="https://im0-tub-ru.yandex.net/i?id=35bbbcb2844ddff768fc15c145a70f9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5bbbcb2844ddff768fc15c145a70f94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E51" w:rsidRPr="005C1203">
        <w:rPr>
          <w:rFonts w:ascii="Times New Roman" w:hAnsi="Times New Roman"/>
          <w:b/>
          <w:color w:val="FF0000"/>
          <w:sz w:val="24"/>
          <w:szCs w:val="24"/>
        </w:rPr>
        <w:t xml:space="preserve">Об авторе: </w:t>
      </w:r>
    </w:p>
    <w:p w:rsidR="00F4514D" w:rsidRPr="005C1203" w:rsidRDefault="00B36722" w:rsidP="000B0CB3">
      <w:pPr>
        <w:spacing w:before="0" w:after="0"/>
        <w:rPr>
          <w:rFonts w:ascii="Times New Roman" w:hAnsi="Times New Roman"/>
          <w:sz w:val="24"/>
          <w:szCs w:val="24"/>
        </w:rPr>
      </w:pPr>
      <w:r w:rsidRPr="005C1203">
        <w:rPr>
          <w:rFonts w:ascii="Times New Roman" w:hAnsi="Times New Roman"/>
          <w:sz w:val="24"/>
          <w:szCs w:val="24"/>
        </w:rPr>
        <w:t>Чингиз Абдуллаев родился в 1959 году в Баку. Имеет три высших образования. Владеет несколькими иностранными языками: кроме азербайджанского и русского – английским, итальянским, турецким и фарси. Занимался боксом, прекрасно владеет различными видами оружия, мастер спорта по стрельбе. По линии Министерства обороны выполнял задания за рубежом, возглавлял спецотдел особого назначения. Работал в Бельгии, Германии, Польше, Румынии, Анголе, Афганистане. Майор в отставке, имее</w:t>
      </w:r>
      <w:r w:rsidR="001C0F82" w:rsidRPr="005C1203">
        <w:rPr>
          <w:rFonts w:ascii="Times New Roman" w:hAnsi="Times New Roman"/>
          <w:sz w:val="24"/>
          <w:szCs w:val="24"/>
        </w:rPr>
        <w:t xml:space="preserve">т ряд правительственных наград. </w:t>
      </w:r>
      <w:r w:rsidRPr="005C1203">
        <w:rPr>
          <w:rFonts w:ascii="Times New Roman" w:hAnsi="Times New Roman"/>
          <w:sz w:val="24"/>
          <w:szCs w:val="24"/>
        </w:rPr>
        <w:t>Доктор юридических наук.</w:t>
      </w:r>
      <w:r w:rsidRPr="005C1203">
        <w:rPr>
          <w:rFonts w:ascii="Times New Roman" w:hAnsi="Times New Roman"/>
          <w:sz w:val="24"/>
          <w:szCs w:val="24"/>
        </w:rPr>
        <w:br/>
      </w:r>
    </w:p>
    <w:p w:rsidR="002C6E51" w:rsidRPr="005C1203" w:rsidRDefault="005C1203" w:rsidP="000B0CB3">
      <w:pPr>
        <w:spacing w:before="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2028825</wp:posOffset>
            </wp:positionV>
            <wp:extent cx="6610350" cy="2428875"/>
            <wp:effectExtent l="19050" t="0" r="0" b="0"/>
            <wp:wrapSquare wrapText="bothSides"/>
            <wp:docPr id="33" name="Рисунок 33" descr="https://im0-tub-ru.yandex.net/i?id=9d57ff6d4cce71b69bcc9e9eb7e61c0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0-tub-ru.yandex.net/i?id=9d57ff6d4cce71b69bcc9e9eb7e61c0b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02" r="595" b="2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513" w:rsidRPr="005C1203">
        <w:rPr>
          <w:rFonts w:ascii="Times New Roman" w:eastAsia="Times New Roman" w:hAnsi="Times New Roman"/>
          <w:sz w:val="24"/>
          <w:szCs w:val="24"/>
          <w:lang w:eastAsia="ru-RU"/>
        </w:rPr>
        <w:t>Книжное издательство «Вече» с 2017 года начало издавать новую серию книг – «Галантный детектив». «Галантный детектив» - это истории преступлений и возмездия, предательства и верности, ненависти и любви. Каждый роман серии рассказывает о сложных семейных перипетиях на фоне драматических событий истории России первой четверти XIX века. Восстание декабристов, смена правителей, интриги царедворцев в борьбе за власть, золотой век культуры — все это затронуло две дворянские семьи, помещенные в фокус романов. Серия построена как семейная сага, но все же главное в каждом романе – детектив.</w:t>
      </w:r>
      <w:r w:rsidR="00D14AD1" w:rsidRPr="005C120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54513" w:rsidRPr="005C1203">
        <w:rPr>
          <w:rFonts w:ascii="Times New Roman" w:eastAsia="Times New Roman" w:hAnsi="Times New Roman"/>
          <w:sz w:val="24"/>
          <w:szCs w:val="24"/>
          <w:lang w:eastAsia="ru-RU"/>
        </w:rPr>
        <w:t>В оформлении обложки книг использованы изображения колоды «Фламандское Таро».</w:t>
      </w:r>
      <w:r w:rsidR="002C6E51" w:rsidRPr="005C1203">
        <w:rPr>
          <w:rFonts w:ascii="Times New Roman" w:eastAsia="Times New Roman" w:hAnsi="Times New Roman"/>
          <w:sz w:val="24"/>
          <w:szCs w:val="24"/>
          <w:lang w:eastAsia="ru-RU"/>
        </w:rPr>
        <w:t xml:space="preserve"> Фламандское Таро выполнено в стиле работ голландских художников шестнадцатого-семнадцатого веков. Это время по праву называют золотым веком голландской живописи – оно породило большое количество великих. </w:t>
      </w:r>
      <w:r w:rsidR="000B0CB3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2C6E51" w:rsidRPr="005C1203">
        <w:rPr>
          <w:rFonts w:ascii="Times New Roman" w:eastAsia="Times New Roman" w:hAnsi="Times New Roman"/>
          <w:sz w:val="24"/>
          <w:szCs w:val="24"/>
          <w:lang w:eastAsia="ru-RU"/>
        </w:rPr>
        <w:t xml:space="preserve">а основу </w:t>
      </w:r>
      <w:r w:rsidR="000B0CB3">
        <w:rPr>
          <w:rFonts w:ascii="Times New Roman" w:eastAsia="Times New Roman" w:hAnsi="Times New Roman"/>
          <w:sz w:val="24"/>
          <w:szCs w:val="24"/>
          <w:lang w:eastAsia="ru-RU"/>
        </w:rPr>
        <w:t xml:space="preserve">были взяты </w:t>
      </w:r>
      <w:r w:rsidR="002C6E51" w:rsidRPr="005C1203">
        <w:rPr>
          <w:rFonts w:ascii="Times New Roman" w:eastAsia="Times New Roman" w:hAnsi="Times New Roman"/>
          <w:sz w:val="24"/>
          <w:szCs w:val="24"/>
          <w:lang w:eastAsia="ru-RU"/>
        </w:rPr>
        <w:t>работы таких общепризнанных художников, как Вейдена, Босха, Кранаха и других.</w:t>
      </w:r>
    </w:p>
    <w:p w:rsidR="000B0CB3" w:rsidRDefault="000B0CB3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6E51" w:rsidRPr="005C1203" w:rsidRDefault="002C6E51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1203">
        <w:rPr>
          <w:rFonts w:ascii="Times New Roman" w:eastAsia="Times New Roman" w:hAnsi="Times New Roman"/>
          <w:sz w:val="24"/>
          <w:szCs w:val="24"/>
          <w:lang w:eastAsia="ru-RU"/>
        </w:rPr>
        <w:t>Всего в серии вышло 9 книг. Наши читатели смогут познакомится с некоторыми из них.</w:t>
      </w:r>
    </w:p>
    <w:p w:rsidR="002C6E51" w:rsidRPr="005C1203" w:rsidRDefault="002C6E51" w:rsidP="000B0CB3">
      <w:pPr>
        <w:spacing w:before="0" w:after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C120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Таро, М. Девушка с глазами львицы : роман / Марта Таро. – М.: Вече, 2017. - 318 с. – (Галантный детектив).</w:t>
      </w:r>
    </w:p>
    <w:p w:rsidR="002C6E51" w:rsidRPr="005C1203" w:rsidRDefault="002C6E51" w:rsidP="000B0CB3">
      <w:pPr>
        <w:spacing w:before="0" w:after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C120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Таро, М. Игры скорпионов : роман / Марта Таро. – М.: Вече, 2017. - 318 с. – (Галантный детектив).</w:t>
      </w:r>
    </w:p>
    <w:p w:rsidR="002C6E51" w:rsidRPr="005C1203" w:rsidRDefault="002C6E51" w:rsidP="000B0CB3">
      <w:pPr>
        <w:spacing w:before="0" w:after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C120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Таро, М. Кинжал с мальтийским крестом : роман / Марта Таро. – М.: Вече, 2017. - 318 с. – (Галантный детектив).</w:t>
      </w:r>
    </w:p>
    <w:p w:rsidR="002C6E51" w:rsidRPr="005C1203" w:rsidRDefault="002C6E51" w:rsidP="000B0CB3">
      <w:pPr>
        <w:spacing w:before="0" w:after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C120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Таро, М. Эхо чужих грехов : роман / Марта Таро. – М.: Вече, 2017. - 318 с. – (Галантный детектив).</w:t>
      </w:r>
    </w:p>
    <w:p w:rsidR="00082BAF" w:rsidRPr="000B0CB3" w:rsidRDefault="00082BAF" w:rsidP="000B0CB3">
      <w:pPr>
        <w:spacing w:before="0" w:after="0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5C1203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Об авторе:</w:t>
      </w:r>
      <w:r w:rsidR="000B0CB3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Pr="005C1203">
        <w:rPr>
          <w:rFonts w:ascii="Times New Roman" w:hAnsi="Times New Roman"/>
          <w:sz w:val="24"/>
          <w:szCs w:val="24"/>
        </w:rPr>
        <w:t>Марта Таро — псевдоним российской писательницы Татьяны Гущиной. Свою биографию автор тщательно скрывает и о ней мало что известно. Чего не скажешь о ее романах, которые хорошо известны женской аудитории, полюбившей ее интересные истории и детективные сюжеты. Благодаря удачному совмещению любовных линий и детективных загадок писательница смогла привлечь внимание многих читателей.</w:t>
      </w:r>
    </w:p>
    <w:p w:rsidR="00082BAF" w:rsidRPr="005C1203" w:rsidRDefault="00082BAF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0D46" w:rsidRPr="005C1203" w:rsidRDefault="00BA0D46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</w:p>
    <w:p w:rsidR="00BA0D46" w:rsidRPr="005C1203" w:rsidRDefault="000B0CB3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3267075</wp:posOffset>
            </wp:positionH>
            <wp:positionV relativeFrom="margin">
              <wp:posOffset>7287260</wp:posOffset>
            </wp:positionV>
            <wp:extent cx="3000375" cy="1996440"/>
            <wp:effectExtent l="19050" t="19050" r="28575" b="22860"/>
            <wp:wrapSquare wrapText="bothSides"/>
            <wp:docPr id="10" name="Рисунок 48" descr="prezentaciya-marty-tar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rezentaciya-marty-taro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6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7286625</wp:posOffset>
            </wp:positionV>
            <wp:extent cx="3000375" cy="1997075"/>
            <wp:effectExtent l="19050" t="19050" r="28575" b="22225"/>
            <wp:wrapSquare wrapText="bothSides"/>
            <wp:docPr id="9" name="Рисунок 45" descr="prezentaciya-marty-tar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ezentaciya-marty-taro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7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D46" w:rsidRPr="005C1203" w:rsidRDefault="00BA0D46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</w:p>
    <w:p w:rsidR="00BA0D46" w:rsidRPr="005C1203" w:rsidRDefault="00BA0D46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</w:p>
    <w:p w:rsidR="00BA0D46" w:rsidRPr="005C1203" w:rsidRDefault="00BA0D46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</w:p>
    <w:p w:rsidR="00D14AD1" w:rsidRPr="005C1203" w:rsidRDefault="00D14AD1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</w:p>
    <w:p w:rsidR="00D14AD1" w:rsidRPr="005C1203" w:rsidRDefault="00D14AD1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</w:p>
    <w:p w:rsidR="00D14AD1" w:rsidRPr="005C1203" w:rsidRDefault="00D14AD1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</w:p>
    <w:p w:rsidR="00D14AD1" w:rsidRPr="005C1203" w:rsidRDefault="00D14AD1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</w:p>
    <w:p w:rsidR="00D14AD1" w:rsidRPr="005C1203" w:rsidRDefault="00D14AD1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</w:p>
    <w:p w:rsidR="00D14AD1" w:rsidRPr="005C1203" w:rsidRDefault="00D14AD1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</w:p>
    <w:p w:rsidR="000B0CB3" w:rsidRDefault="000B0CB3" w:rsidP="000B0CB3">
      <w:pPr>
        <w:spacing w:before="0"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B0CB3" w:rsidRDefault="000B0CB3" w:rsidP="000B0CB3">
      <w:pPr>
        <w:spacing w:before="0"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54513" w:rsidRPr="005C1203" w:rsidRDefault="000B0CB3" w:rsidP="000B0CB3">
      <w:pPr>
        <w:spacing w:before="0"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5C1203">
        <w:rPr>
          <w:rFonts w:ascii="Times New Roman" w:hAnsi="Times New Roman"/>
          <w:b/>
          <w:i/>
          <w:sz w:val="24"/>
          <w:szCs w:val="24"/>
        </w:rPr>
        <w:t>Презентация серии «Галантный детектив»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C1203">
        <w:rPr>
          <w:rFonts w:ascii="Times New Roman" w:hAnsi="Times New Roman"/>
          <w:b/>
          <w:i/>
          <w:sz w:val="24"/>
          <w:szCs w:val="24"/>
        </w:rPr>
        <w:t>в Доме «Библио Глобус».</w:t>
      </w:r>
    </w:p>
    <w:p w:rsidR="00082BAF" w:rsidRPr="005C1203" w:rsidRDefault="00082BAF" w:rsidP="000B0CB3">
      <w:p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5C1203">
        <w:rPr>
          <w:rFonts w:ascii="Times New Roman" w:hAnsi="Times New Roman"/>
          <w:b/>
          <w:color w:val="FF0000"/>
          <w:sz w:val="24"/>
          <w:szCs w:val="24"/>
        </w:rPr>
        <w:lastRenderedPageBreak/>
        <w:t>«Бестселлеры Натальи Андреевой»</w:t>
      </w:r>
      <w:r w:rsidRPr="005C1203">
        <w:rPr>
          <w:rFonts w:ascii="Times New Roman" w:hAnsi="Times New Roman"/>
          <w:sz w:val="24"/>
          <w:szCs w:val="24"/>
        </w:rPr>
        <w:t xml:space="preserve"> -  ав</w:t>
      </w:r>
      <w:r w:rsidR="00260DF7" w:rsidRPr="005C1203">
        <w:rPr>
          <w:rFonts w:ascii="Times New Roman" w:hAnsi="Times New Roman"/>
          <w:sz w:val="24"/>
          <w:szCs w:val="24"/>
        </w:rPr>
        <w:t xml:space="preserve">торская серия Натальи Андреевой от издательства АСТ. </w:t>
      </w:r>
      <w:r w:rsidRPr="005C1203">
        <w:rPr>
          <w:rFonts w:ascii="Times New Roman" w:hAnsi="Times New Roman"/>
          <w:sz w:val="24"/>
          <w:szCs w:val="24"/>
        </w:rPr>
        <w:t>Сама она назы</w:t>
      </w:r>
      <w:r w:rsidR="00260DF7" w:rsidRPr="005C1203">
        <w:rPr>
          <w:rFonts w:ascii="Times New Roman" w:hAnsi="Times New Roman"/>
          <w:sz w:val="24"/>
          <w:szCs w:val="24"/>
        </w:rPr>
        <w:t>вает жанр, в котором работает, «</w:t>
      </w:r>
      <w:r w:rsidRPr="005C1203">
        <w:rPr>
          <w:rFonts w:ascii="Times New Roman" w:hAnsi="Times New Roman"/>
          <w:sz w:val="24"/>
          <w:szCs w:val="24"/>
        </w:rPr>
        <w:t>психологический</w:t>
      </w:r>
      <w:r w:rsidR="00260DF7" w:rsidRPr="005C1203">
        <w:rPr>
          <w:rFonts w:ascii="Times New Roman" w:hAnsi="Times New Roman"/>
          <w:sz w:val="24"/>
          <w:szCs w:val="24"/>
        </w:rPr>
        <w:t xml:space="preserve"> детектив с элементами триллера»</w:t>
      </w:r>
      <w:r w:rsidRPr="005C1203">
        <w:rPr>
          <w:rFonts w:ascii="Times New Roman" w:hAnsi="Times New Roman"/>
          <w:sz w:val="24"/>
          <w:szCs w:val="24"/>
        </w:rPr>
        <w:t>, и считает, что современные пишущие дамы зря обходят его своим вниманием</w:t>
      </w:r>
      <w:r w:rsidR="00260DF7" w:rsidRPr="005C1203">
        <w:rPr>
          <w:rFonts w:ascii="Times New Roman" w:hAnsi="Times New Roman"/>
          <w:sz w:val="24"/>
          <w:szCs w:val="24"/>
        </w:rPr>
        <w:t xml:space="preserve">. </w:t>
      </w:r>
      <w:r w:rsidR="00260DF7" w:rsidRPr="005C1203">
        <w:rPr>
          <w:rStyle w:val="extended-textfull"/>
          <w:rFonts w:ascii="Times New Roman" w:hAnsi="Times New Roman"/>
          <w:bCs/>
          <w:sz w:val="24"/>
          <w:szCs w:val="24"/>
        </w:rPr>
        <w:t>Серия</w:t>
      </w:r>
      <w:r w:rsidR="00260DF7" w:rsidRPr="005C1203">
        <w:rPr>
          <w:rStyle w:val="extended-textfull"/>
          <w:rFonts w:ascii="Times New Roman" w:hAnsi="Times New Roman"/>
          <w:sz w:val="24"/>
          <w:szCs w:val="24"/>
        </w:rPr>
        <w:t xml:space="preserve"> издается с 2014 года. Выходят в свет как переиздания, так и новые романы.</w:t>
      </w:r>
    </w:p>
    <w:p w:rsidR="00082BAF" w:rsidRPr="005C1203" w:rsidRDefault="000B0CB3" w:rsidP="000B0CB3">
      <w:p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5105400</wp:posOffset>
            </wp:positionH>
            <wp:positionV relativeFrom="margin">
              <wp:posOffset>876300</wp:posOffset>
            </wp:positionV>
            <wp:extent cx="1419225" cy="2228850"/>
            <wp:effectExtent l="19050" t="0" r="9525" b="0"/>
            <wp:wrapSquare wrapText="bothSides"/>
            <wp:docPr id="51" name="Рисунок 51" descr="https://im0-tub-ru.yandex.net/i?id=a782035528f2ac87f3a1ceec5fb4acf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0-tub-ru.yandex.net/i?id=a782035528f2ac87f3a1ceec5fb4acf0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BAF" w:rsidRPr="005C1203" w:rsidRDefault="00082BAF" w:rsidP="000B0CB3">
      <w:pPr>
        <w:spacing w:before="0" w:after="0"/>
        <w:rPr>
          <w:rFonts w:ascii="Times New Roman" w:hAnsi="Times New Roman"/>
          <w:b/>
          <w:i/>
          <w:sz w:val="24"/>
          <w:szCs w:val="24"/>
        </w:rPr>
      </w:pPr>
      <w:r w:rsidRPr="005C1203">
        <w:rPr>
          <w:rFonts w:ascii="Times New Roman" w:hAnsi="Times New Roman"/>
          <w:b/>
          <w:i/>
          <w:sz w:val="24"/>
          <w:szCs w:val="24"/>
        </w:rPr>
        <w:t>Андреева, Н. Любя, гасите свет /Наталья Андреева. – Москва: Издательство АСТ, 2017. 320 с.- (Бестселлеры Натальи Андреевой).</w:t>
      </w:r>
    </w:p>
    <w:p w:rsidR="00260DF7" w:rsidRPr="005C1203" w:rsidRDefault="00260DF7" w:rsidP="000B0CB3">
      <w:pPr>
        <w:spacing w:before="0" w:after="0"/>
        <w:rPr>
          <w:rFonts w:ascii="Times New Roman" w:hAnsi="Times New Roman"/>
          <w:sz w:val="24"/>
          <w:szCs w:val="24"/>
        </w:rPr>
      </w:pPr>
    </w:p>
    <w:p w:rsidR="00BA0D46" w:rsidRPr="005C1203" w:rsidRDefault="00260DF7" w:rsidP="00190350">
      <w:pPr>
        <w:spacing w:before="0" w:after="0"/>
        <w:rPr>
          <w:rFonts w:ascii="Times New Roman" w:hAnsi="Times New Roman"/>
          <w:sz w:val="24"/>
          <w:szCs w:val="24"/>
        </w:rPr>
      </w:pPr>
      <w:r w:rsidRPr="005C1203">
        <w:rPr>
          <w:rFonts w:ascii="Times New Roman" w:hAnsi="Times New Roman"/>
          <w:sz w:val="24"/>
          <w:szCs w:val="24"/>
        </w:rPr>
        <w:t>Они даже не были знакомы</w:t>
      </w:r>
      <w:r w:rsidR="00190350">
        <w:rPr>
          <w:rFonts w:ascii="Times New Roman" w:hAnsi="Times New Roman"/>
          <w:sz w:val="24"/>
          <w:szCs w:val="24"/>
        </w:rPr>
        <w:t>,</w:t>
      </w:r>
      <w:r w:rsidRPr="005C1203">
        <w:rPr>
          <w:rFonts w:ascii="Times New Roman" w:hAnsi="Times New Roman"/>
          <w:sz w:val="24"/>
          <w:szCs w:val="24"/>
        </w:rPr>
        <w:t xml:space="preserve"> эти две женщины</w:t>
      </w:r>
      <w:r w:rsidR="00190350">
        <w:rPr>
          <w:rFonts w:ascii="Times New Roman" w:hAnsi="Times New Roman"/>
          <w:sz w:val="24"/>
          <w:szCs w:val="24"/>
        </w:rPr>
        <w:t>,</w:t>
      </w:r>
      <w:r w:rsidRPr="005C1203">
        <w:rPr>
          <w:rFonts w:ascii="Times New Roman" w:hAnsi="Times New Roman"/>
          <w:sz w:val="24"/>
          <w:szCs w:val="24"/>
        </w:rPr>
        <w:t xml:space="preserve"> и вряд ли могли где-то пересечься. </w:t>
      </w:r>
      <w:r w:rsidRPr="005C1203">
        <w:rPr>
          <w:rFonts w:ascii="Times New Roman" w:hAnsi="Times New Roman"/>
          <w:sz w:val="24"/>
          <w:szCs w:val="24"/>
        </w:rPr>
        <w:br/>
        <w:t>Одна шла вперед, сметая все на своем пути и совсем не заботясь тем, как ее поступки выглядят с точки зрения морали. Другая тихо мечтала, боясь рассказать о своих планах даже маме, все равно не поймет. И каждый день смотрела на окна богатой квартиры той, другой, гадая, почему там все время горит свет?</w:t>
      </w:r>
      <w:r w:rsidRPr="005C1203">
        <w:rPr>
          <w:rFonts w:ascii="Times New Roman" w:hAnsi="Times New Roman"/>
          <w:sz w:val="24"/>
          <w:szCs w:val="24"/>
        </w:rPr>
        <w:br/>
        <w:t>Замечательное произведение с легким налетом жизненной философии. Простая и понятная линия героев с незамысловатым детективным сюжетом и приятным финалом.</w:t>
      </w:r>
    </w:p>
    <w:p w:rsidR="000B0CB3" w:rsidRDefault="000B0CB3" w:rsidP="000B0CB3">
      <w:pPr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BA0D46" w:rsidRPr="000B0CB3" w:rsidRDefault="000B0CB3" w:rsidP="000B0CB3">
      <w:pPr>
        <w:spacing w:before="0" w:after="0"/>
        <w:jc w:val="both"/>
        <w:rPr>
          <w:rStyle w:val="extended-textfull"/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3419475</wp:posOffset>
            </wp:positionV>
            <wp:extent cx="1543050" cy="2076450"/>
            <wp:effectExtent l="19050" t="19050" r="19050" b="19050"/>
            <wp:wrapSquare wrapText="bothSides"/>
            <wp:docPr id="54" name="Рисунок 54" descr="https://u.livelib.ru/author/1000006744/r/8x3zvzcs/o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u.livelib.ru/author/1000006744/r/8x3zvzcs/o-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DF7" w:rsidRPr="005C1203">
        <w:rPr>
          <w:rFonts w:ascii="Times New Roman" w:hAnsi="Times New Roman"/>
          <w:b/>
          <w:color w:val="FF0000"/>
          <w:sz w:val="24"/>
          <w:szCs w:val="24"/>
        </w:rPr>
        <w:t xml:space="preserve">Об авторе: </w:t>
      </w:r>
      <w:r w:rsidR="00147990" w:rsidRPr="005C1203">
        <w:rPr>
          <w:rFonts w:ascii="Times New Roman" w:eastAsia="Times New Roman" w:hAnsi="Times New Roman"/>
          <w:sz w:val="24"/>
          <w:szCs w:val="24"/>
          <w:lang w:eastAsia="ru-RU"/>
        </w:rPr>
        <w:t xml:space="preserve">Наталья Вячеславовна Андреева, </w:t>
      </w:r>
      <w:r w:rsidR="00260DF7" w:rsidRPr="00260DF7">
        <w:rPr>
          <w:rFonts w:ascii="Times New Roman" w:eastAsia="Times New Roman" w:hAnsi="Times New Roman"/>
          <w:sz w:val="24"/>
          <w:szCs w:val="24"/>
          <w:lang w:eastAsia="ru-RU"/>
        </w:rPr>
        <w:t>автор остросюжетных романов и детективов</w:t>
      </w:r>
      <w:r w:rsidR="00147990" w:rsidRPr="005C120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260DF7" w:rsidRPr="00260DF7">
        <w:rPr>
          <w:rFonts w:ascii="Times New Roman" w:eastAsia="Times New Roman" w:hAnsi="Times New Roman"/>
          <w:sz w:val="24"/>
          <w:szCs w:val="24"/>
          <w:lang w:eastAsia="ru-RU"/>
        </w:rPr>
        <w:t xml:space="preserve"> родилась 11 июня 1969 года в деревне Порохово Московской области. </w:t>
      </w:r>
      <w:r w:rsidR="00260DF7" w:rsidRPr="005C1203">
        <w:rPr>
          <w:rFonts w:ascii="Times New Roman" w:eastAsia="Times New Roman" w:hAnsi="Times New Roman"/>
          <w:sz w:val="24"/>
          <w:szCs w:val="24"/>
          <w:lang w:eastAsia="ru-RU"/>
        </w:rPr>
        <w:t xml:space="preserve">Закончила </w:t>
      </w:r>
      <w:r w:rsidR="00260DF7" w:rsidRPr="00260DF7">
        <w:rPr>
          <w:rFonts w:ascii="Times New Roman" w:eastAsia="Times New Roman" w:hAnsi="Times New Roman"/>
          <w:sz w:val="24"/>
          <w:szCs w:val="24"/>
          <w:lang w:eastAsia="ru-RU"/>
        </w:rPr>
        <w:t>Московский Институт Культуры на факультет</w:t>
      </w:r>
      <w:r w:rsidR="00260DF7" w:rsidRPr="005C120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60DF7" w:rsidRPr="00260DF7">
        <w:rPr>
          <w:rFonts w:ascii="Times New Roman" w:eastAsia="Times New Roman" w:hAnsi="Times New Roman"/>
          <w:sz w:val="24"/>
          <w:szCs w:val="24"/>
          <w:lang w:eastAsia="ru-RU"/>
        </w:rPr>
        <w:t xml:space="preserve"> библиотековедения и библиографии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260DF7" w:rsidRPr="00260DF7">
        <w:rPr>
          <w:rFonts w:ascii="Times New Roman" w:eastAsia="Times New Roman" w:hAnsi="Times New Roman"/>
          <w:sz w:val="24"/>
          <w:szCs w:val="24"/>
          <w:lang w:eastAsia="ru-RU"/>
        </w:rPr>
        <w:t xml:space="preserve">уехала </w:t>
      </w:r>
      <w:r w:rsidR="00147990" w:rsidRPr="005C1203">
        <w:rPr>
          <w:rFonts w:ascii="Times New Roman" w:eastAsia="Times New Roman" w:hAnsi="Times New Roman"/>
          <w:sz w:val="24"/>
          <w:szCs w:val="24"/>
          <w:lang w:eastAsia="ru-RU"/>
        </w:rPr>
        <w:t xml:space="preserve">вместе с мужем </w:t>
      </w:r>
      <w:r w:rsidR="00260DF7" w:rsidRPr="00260DF7">
        <w:rPr>
          <w:rFonts w:ascii="Times New Roman" w:eastAsia="Times New Roman" w:hAnsi="Times New Roman"/>
          <w:sz w:val="24"/>
          <w:szCs w:val="24"/>
          <w:lang w:eastAsia="ru-RU"/>
        </w:rPr>
        <w:t xml:space="preserve">в город Балашов Саратовской области, где проработала пять лет в библиотеке в должности библиографа. </w:t>
      </w:r>
      <w:r w:rsidR="00260DF7" w:rsidRPr="005C1203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260DF7" w:rsidRPr="00260DF7">
        <w:rPr>
          <w:rFonts w:ascii="Times New Roman" w:eastAsia="Times New Roman" w:hAnsi="Times New Roman"/>
          <w:sz w:val="24"/>
          <w:szCs w:val="24"/>
          <w:lang w:eastAsia="ru-RU"/>
        </w:rPr>
        <w:t xml:space="preserve">уж работал на военном заводе инженером – технологом. После того, как мужа сократили, перебралась вместе с ним и сыном в Москву, где работала </w:t>
      </w:r>
      <w:r w:rsidR="00147990" w:rsidRPr="005C1203">
        <w:rPr>
          <w:rFonts w:ascii="Times New Roman" w:eastAsia="Times New Roman" w:hAnsi="Times New Roman"/>
          <w:sz w:val="24"/>
          <w:szCs w:val="24"/>
          <w:lang w:eastAsia="ru-RU"/>
        </w:rPr>
        <w:t>менеджером в компьютерной фирме</w:t>
      </w:r>
      <w:r w:rsidR="00260DF7" w:rsidRPr="00260DF7">
        <w:rPr>
          <w:rFonts w:ascii="Times New Roman" w:eastAsia="Times New Roman" w:hAnsi="Times New Roman"/>
          <w:sz w:val="24"/>
          <w:szCs w:val="24"/>
          <w:lang w:eastAsia="ru-RU"/>
        </w:rPr>
        <w:t>. В 1998 году, после дефолта, оставшись без работы, начала писать. Увидев объявление в газете, где приглашали к сотрудничеству начинающих авторов, рискнула и отнесла рукопись на конкурс. Первый же роман</w:t>
      </w:r>
      <w:r w:rsidR="00147990" w:rsidRPr="005C1203">
        <w:rPr>
          <w:rFonts w:ascii="Times New Roman" w:eastAsia="Times New Roman" w:hAnsi="Times New Roman"/>
          <w:sz w:val="24"/>
          <w:szCs w:val="24"/>
          <w:lang w:eastAsia="ru-RU"/>
        </w:rPr>
        <w:t>, «Комната с видом на огни»,</w:t>
      </w:r>
      <w:r w:rsidR="00260DF7" w:rsidRPr="00260D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47990" w:rsidRPr="005C1203">
        <w:rPr>
          <w:rFonts w:ascii="Times New Roman" w:eastAsia="Times New Roman" w:hAnsi="Times New Roman"/>
          <w:sz w:val="24"/>
          <w:szCs w:val="24"/>
          <w:lang w:eastAsia="ru-RU"/>
        </w:rPr>
        <w:t>был одобрен и вышел</w:t>
      </w:r>
      <w:r w:rsidR="00260DF7" w:rsidRPr="00260DF7">
        <w:rPr>
          <w:rFonts w:ascii="Times New Roman" w:eastAsia="Times New Roman" w:hAnsi="Times New Roman"/>
          <w:sz w:val="24"/>
          <w:szCs w:val="24"/>
          <w:lang w:eastAsia="ru-RU"/>
        </w:rPr>
        <w:t xml:space="preserve"> в свет в 2000 году. </w:t>
      </w:r>
      <w:r w:rsidR="00260DF7" w:rsidRPr="00260DF7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0B0CB3" w:rsidRDefault="000B0CB3" w:rsidP="000B0CB3">
      <w:pPr>
        <w:spacing w:before="0" w:after="0"/>
        <w:jc w:val="both"/>
        <w:rPr>
          <w:rStyle w:val="extended-textfull"/>
          <w:rFonts w:ascii="Times New Roman" w:hAnsi="Times New Roman"/>
          <w:sz w:val="24"/>
          <w:szCs w:val="24"/>
        </w:rPr>
      </w:pPr>
    </w:p>
    <w:p w:rsidR="000B0CB3" w:rsidRDefault="000B0CB3" w:rsidP="000B0CB3">
      <w:pPr>
        <w:spacing w:before="0" w:after="0"/>
        <w:jc w:val="both"/>
        <w:rPr>
          <w:rStyle w:val="extended-textfull"/>
          <w:rFonts w:ascii="Times New Roman" w:hAnsi="Times New Roman"/>
          <w:sz w:val="24"/>
          <w:szCs w:val="24"/>
        </w:rPr>
      </w:pPr>
    </w:p>
    <w:p w:rsidR="00260DF7" w:rsidRPr="005C1203" w:rsidRDefault="001C0F82" w:rsidP="000B0CB3">
      <w:pPr>
        <w:spacing w:before="0" w:after="0"/>
        <w:jc w:val="both"/>
        <w:rPr>
          <w:rStyle w:val="extended-textfull"/>
          <w:rFonts w:ascii="Times New Roman" w:hAnsi="Times New Roman"/>
          <w:sz w:val="24"/>
          <w:szCs w:val="24"/>
        </w:rPr>
      </w:pPr>
      <w:r w:rsidRPr="005C1203">
        <w:rPr>
          <w:rStyle w:val="extended-textfull"/>
          <w:rFonts w:ascii="Times New Roman" w:hAnsi="Times New Roman"/>
          <w:sz w:val="24"/>
          <w:szCs w:val="24"/>
        </w:rPr>
        <w:t xml:space="preserve">Романы </w:t>
      </w:r>
      <w:r w:rsidRPr="005C1203">
        <w:rPr>
          <w:rStyle w:val="extended-textfull"/>
          <w:rFonts w:ascii="Times New Roman" w:hAnsi="Times New Roman"/>
          <w:b/>
          <w:bCs/>
          <w:color w:val="FF0000"/>
          <w:sz w:val="24"/>
          <w:szCs w:val="24"/>
        </w:rPr>
        <w:t>серии</w:t>
      </w:r>
      <w:r w:rsidRPr="005C1203">
        <w:rPr>
          <w:rStyle w:val="extended-textfull"/>
          <w:rFonts w:ascii="Times New Roman" w:hAnsi="Times New Roman"/>
          <w:color w:val="FF0000"/>
          <w:sz w:val="24"/>
          <w:szCs w:val="24"/>
        </w:rPr>
        <w:t xml:space="preserve"> «</w:t>
      </w:r>
      <w:r w:rsidRPr="005C1203">
        <w:rPr>
          <w:rStyle w:val="extended-textfull"/>
          <w:rFonts w:ascii="Times New Roman" w:hAnsi="Times New Roman"/>
          <w:b/>
          <w:bCs/>
          <w:color w:val="FF0000"/>
          <w:sz w:val="24"/>
          <w:szCs w:val="24"/>
        </w:rPr>
        <w:t>Иронический</w:t>
      </w:r>
      <w:r w:rsidRPr="005C1203">
        <w:rPr>
          <w:rStyle w:val="extended-textfull"/>
          <w:rFonts w:ascii="Times New Roman" w:hAnsi="Times New Roman"/>
          <w:color w:val="FF0000"/>
          <w:sz w:val="24"/>
          <w:szCs w:val="24"/>
        </w:rPr>
        <w:t xml:space="preserve"> </w:t>
      </w:r>
      <w:r w:rsidRPr="005C1203">
        <w:rPr>
          <w:rStyle w:val="extended-textfull"/>
          <w:rFonts w:ascii="Times New Roman" w:hAnsi="Times New Roman"/>
          <w:b/>
          <w:bCs/>
          <w:color w:val="FF0000"/>
          <w:sz w:val="24"/>
          <w:szCs w:val="24"/>
        </w:rPr>
        <w:t>детектив</w:t>
      </w:r>
      <w:r w:rsidRPr="005C1203">
        <w:rPr>
          <w:rStyle w:val="extended-textfull"/>
          <w:rFonts w:ascii="Times New Roman" w:hAnsi="Times New Roman"/>
          <w:color w:val="FF0000"/>
          <w:sz w:val="24"/>
          <w:szCs w:val="24"/>
        </w:rPr>
        <w:t>»</w:t>
      </w:r>
      <w:r w:rsidRPr="005C1203">
        <w:rPr>
          <w:rStyle w:val="extended-textfull"/>
          <w:rFonts w:ascii="Times New Roman" w:hAnsi="Times New Roman"/>
          <w:sz w:val="24"/>
          <w:szCs w:val="24"/>
        </w:rPr>
        <w:t xml:space="preserve"> издательства АСТ  - не просто захватывающие </w:t>
      </w:r>
      <w:r w:rsidRPr="005C1203">
        <w:rPr>
          <w:rStyle w:val="extended-textfull"/>
          <w:rFonts w:ascii="Times New Roman" w:hAnsi="Times New Roman"/>
          <w:bCs/>
          <w:sz w:val="24"/>
          <w:szCs w:val="24"/>
        </w:rPr>
        <w:t>детективы,</w:t>
      </w:r>
      <w:r w:rsidRPr="005C1203">
        <w:rPr>
          <w:rStyle w:val="extended-textfull"/>
          <w:rFonts w:ascii="Times New Roman" w:hAnsi="Times New Roman"/>
          <w:sz w:val="24"/>
          <w:szCs w:val="24"/>
        </w:rPr>
        <w:t xml:space="preserve"> но и остросюжетные комедии. В романах есть все: загадка преступления, неимоверные приключения героев и всепроникающий тонкий юмор.</w:t>
      </w:r>
    </w:p>
    <w:p w:rsidR="001C0F82" w:rsidRPr="005C1203" w:rsidRDefault="00190350" w:rsidP="000B0CB3">
      <w:pPr>
        <w:spacing w:before="0" w:after="0"/>
        <w:jc w:val="both"/>
        <w:rPr>
          <w:rStyle w:val="extended-textfull"/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552ED79A" wp14:editId="01121E98">
            <wp:simplePos x="0" y="0"/>
            <wp:positionH relativeFrom="margin">
              <wp:posOffset>4867275</wp:posOffset>
            </wp:positionH>
            <wp:positionV relativeFrom="margin">
              <wp:posOffset>6810375</wp:posOffset>
            </wp:positionV>
            <wp:extent cx="1714500" cy="2686050"/>
            <wp:effectExtent l="0" t="0" r="0" b="0"/>
            <wp:wrapSquare wrapText="bothSides"/>
            <wp:docPr id="60" name="Рисунок 60" descr="https://im0-tub-ru.yandex.net/i?id=f65f6d0c2b7caeaccf6cc38a664b334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m0-tub-ru.yandex.net/i?id=f65f6d0c2b7caeaccf6cc38a664b3340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0B1519" w:rsidRPr="00260DF7" w:rsidRDefault="000B1519" w:rsidP="000B0CB3">
      <w:pPr>
        <w:spacing w:before="0"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C120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Луганцева, Т. Ангел на каникулах : роман / Татьяна Луганцева. – Москва : Издательство АСТ, 2017. – 320 с.</w:t>
      </w:r>
    </w:p>
    <w:p w:rsidR="00260DF7" w:rsidRPr="005C1203" w:rsidRDefault="00260DF7" w:rsidP="000B0CB3">
      <w:pPr>
        <w:spacing w:before="0" w:after="0"/>
        <w:rPr>
          <w:rFonts w:ascii="Times New Roman" w:hAnsi="Times New Roman"/>
          <w:sz w:val="24"/>
          <w:szCs w:val="24"/>
        </w:rPr>
      </w:pPr>
    </w:p>
    <w:p w:rsidR="000B1519" w:rsidRPr="005C1203" w:rsidRDefault="00BA0D46" w:rsidP="000B0CB3">
      <w:p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5C1203">
        <w:rPr>
          <w:rFonts w:ascii="Times New Roman" w:hAnsi="Times New Roman"/>
          <w:sz w:val="24"/>
          <w:szCs w:val="24"/>
        </w:rPr>
        <w:t xml:space="preserve">Очередная книга о приключениях блистательной Яны Цветковой. </w:t>
      </w:r>
    </w:p>
    <w:p w:rsidR="000B1519" w:rsidRPr="005C1203" w:rsidRDefault="000B1519" w:rsidP="000B0CB3">
      <w:pPr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BA0D46" w:rsidRPr="005C1203" w:rsidRDefault="00BA0D46" w:rsidP="000B0CB3">
      <w:pPr>
        <w:spacing w:before="0" w:after="0"/>
        <w:rPr>
          <w:rFonts w:ascii="Times New Roman" w:hAnsi="Times New Roman"/>
          <w:sz w:val="24"/>
          <w:szCs w:val="24"/>
        </w:rPr>
      </w:pPr>
      <w:r w:rsidRPr="005C1203">
        <w:rPr>
          <w:rFonts w:ascii="Times New Roman" w:hAnsi="Times New Roman"/>
          <w:sz w:val="24"/>
          <w:szCs w:val="24"/>
        </w:rPr>
        <w:t>В этой книге Яна снова попадает в нелепые ситуации -  становится</w:t>
      </w:r>
      <w:r w:rsidR="000B1519" w:rsidRPr="005C1203">
        <w:rPr>
          <w:rFonts w:ascii="Times New Roman" w:hAnsi="Times New Roman"/>
          <w:sz w:val="24"/>
          <w:szCs w:val="24"/>
        </w:rPr>
        <w:t xml:space="preserve"> главным посмешищем на ток-шоу</w:t>
      </w:r>
      <w:r w:rsidRPr="005C1203">
        <w:rPr>
          <w:rFonts w:ascii="Times New Roman" w:hAnsi="Times New Roman"/>
          <w:sz w:val="24"/>
          <w:szCs w:val="24"/>
        </w:rPr>
        <w:t xml:space="preserve"> «Жертвы анорексии в возрасте», оказывается на несанкционированной вечеринке </w:t>
      </w:r>
      <w:r w:rsidR="000B1519" w:rsidRPr="005C1203">
        <w:rPr>
          <w:rFonts w:ascii="Times New Roman" w:hAnsi="Times New Roman"/>
          <w:sz w:val="24"/>
          <w:szCs w:val="24"/>
        </w:rPr>
        <w:t>в местном морге. А поутру выяснилось, что в море случился пожар, а главный "диджей" - патологоанатом - лежит в реанимации. С этого момента неприятности посыпались на Цветкову одна за другой. Не иначе как ее ангел-хранитель отправился на каникулы</w:t>
      </w:r>
      <w:r w:rsidRPr="005C1203">
        <w:rPr>
          <w:rFonts w:ascii="Times New Roman" w:hAnsi="Times New Roman"/>
          <w:sz w:val="24"/>
          <w:szCs w:val="24"/>
        </w:rPr>
        <w:t>.</w:t>
      </w:r>
      <w:r w:rsidR="000B1519" w:rsidRPr="005C1203">
        <w:rPr>
          <w:rFonts w:ascii="Times New Roman" w:hAnsi="Times New Roman"/>
          <w:sz w:val="24"/>
          <w:szCs w:val="24"/>
        </w:rPr>
        <w:br/>
      </w:r>
    </w:p>
    <w:p w:rsidR="000B0CB3" w:rsidRDefault="00BA0D46" w:rsidP="000B0CB3">
      <w:pPr>
        <w:spacing w:before="0"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5C1203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                                   </w:t>
      </w:r>
    </w:p>
    <w:p w:rsidR="000B0CB3" w:rsidRDefault="000B0CB3" w:rsidP="000B0CB3">
      <w:pPr>
        <w:spacing w:before="0"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0B0CB3" w:rsidRDefault="000B0CB3" w:rsidP="000B0CB3">
      <w:pPr>
        <w:spacing w:before="0"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0B0CB3" w:rsidRDefault="000B0CB3" w:rsidP="000B0CB3">
      <w:pPr>
        <w:spacing w:before="0"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BA0D46" w:rsidRPr="00BA0D46" w:rsidRDefault="000B0CB3" w:rsidP="000B0CB3">
      <w:pPr>
        <w:spacing w:before="0"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200025</wp:posOffset>
            </wp:positionV>
            <wp:extent cx="1905000" cy="1428750"/>
            <wp:effectExtent l="19050" t="19050" r="19050" b="19050"/>
            <wp:wrapSquare wrapText="bothSides"/>
            <wp:docPr id="63" name="Рисунок 63" descr="Луганцева Татьяна Игор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Луганцева Татьяна Игорев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D46" w:rsidRPr="005C1203">
        <w:rPr>
          <w:rFonts w:ascii="Times New Roman" w:hAnsi="Times New Roman"/>
          <w:b/>
          <w:color w:val="FF0000"/>
          <w:sz w:val="24"/>
          <w:szCs w:val="24"/>
        </w:rPr>
        <w:t xml:space="preserve">Об авторе: </w:t>
      </w:r>
      <w:r w:rsidR="00BA0D46" w:rsidRPr="00BA0D46">
        <w:rPr>
          <w:rFonts w:ascii="Times New Roman" w:eastAsia="Times New Roman" w:hAnsi="Times New Roman"/>
          <w:sz w:val="24"/>
          <w:szCs w:val="24"/>
          <w:lang w:eastAsia="ru-RU"/>
        </w:rPr>
        <w:t>Луганцева Татьяна Игоревна родилась в Твери в 1972</w:t>
      </w:r>
      <w:r w:rsidR="00BA0D46" w:rsidRPr="005C120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A0D46" w:rsidRPr="00BA0D46">
        <w:rPr>
          <w:rFonts w:ascii="Times New Roman" w:eastAsia="Times New Roman" w:hAnsi="Times New Roman"/>
          <w:sz w:val="24"/>
          <w:szCs w:val="24"/>
          <w:lang w:eastAsia="ru-RU"/>
        </w:rPr>
        <w:t>г. Закончила среднюю, художественную школы. В 1994</w:t>
      </w:r>
      <w:r w:rsidR="00BA0D46" w:rsidRPr="005C120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A0D46" w:rsidRPr="00BA0D46">
        <w:rPr>
          <w:rFonts w:ascii="Times New Roman" w:eastAsia="Times New Roman" w:hAnsi="Times New Roman"/>
          <w:sz w:val="24"/>
          <w:szCs w:val="24"/>
          <w:lang w:eastAsia="ru-RU"/>
        </w:rPr>
        <w:t>г. закончила Тверскую Государственную Медицинскую Академию. Если Агата Кристи придумывала сюжеты своих книг за мы</w:t>
      </w:r>
      <w:r w:rsidR="00BA0D46" w:rsidRPr="005C1203">
        <w:rPr>
          <w:rFonts w:ascii="Times New Roman" w:eastAsia="Times New Roman" w:hAnsi="Times New Roman"/>
          <w:sz w:val="24"/>
          <w:szCs w:val="24"/>
          <w:lang w:eastAsia="ru-RU"/>
        </w:rPr>
        <w:t>тьем посуды, то мастеру ирон</w:t>
      </w:r>
      <w:r w:rsidR="00BA0D46" w:rsidRPr="00BA0D46">
        <w:rPr>
          <w:rFonts w:ascii="Times New Roman" w:eastAsia="Times New Roman" w:hAnsi="Times New Roman"/>
          <w:sz w:val="24"/>
          <w:szCs w:val="24"/>
          <w:lang w:eastAsia="ru-RU"/>
        </w:rPr>
        <w:t xml:space="preserve">ических детективов Татьяне Луганцевой интересные мысли приходят при звуке работающей бормашины, ведь по призванию она – писательница, а по профессии – детский стоматолог! </w:t>
      </w:r>
      <w:r w:rsidR="00BA0D46" w:rsidRPr="00BA0D46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BA0D46" w:rsidRPr="005C1203" w:rsidRDefault="00BA0D46" w:rsidP="000B0CB3">
      <w:pPr>
        <w:spacing w:before="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0D46" w:rsidRPr="005C1203" w:rsidRDefault="00BA0D46" w:rsidP="000B0CB3">
      <w:pPr>
        <w:spacing w:before="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AD1" w:rsidRPr="005C1203" w:rsidRDefault="000B0CB3" w:rsidP="000B0CB3">
      <w:pPr>
        <w:spacing w:before="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1485900</wp:posOffset>
            </wp:positionH>
            <wp:positionV relativeFrom="margin">
              <wp:posOffset>1943100</wp:posOffset>
            </wp:positionV>
            <wp:extent cx="3476625" cy="2609850"/>
            <wp:effectExtent l="19050" t="19050" r="28575" b="19050"/>
            <wp:wrapSquare wrapText="bothSides"/>
            <wp:docPr id="68" name="Рисунок 68" descr="https://im0-tub-ru.yandex.net/i?id=17f17c9c84244694d9f2b4e01b1fbb7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m0-tub-ru.yandex.net/i?id=17f17c9c84244694d9f2b4e01b1fbb76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EE9" w:rsidRPr="005C1203" w:rsidRDefault="00A46EE9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6EE9" w:rsidRPr="005C1203" w:rsidRDefault="00A46EE9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6EE9" w:rsidRPr="005C1203" w:rsidRDefault="00A46EE9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6EE9" w:rsidRPr="005C1203" w:rsidRDefault="00A46EE9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6EE9" w:rsidRPr="005C1203" w:rsidRDefault="00A46EE9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6EE9" w:rsidRPr="005C1203" w:rsidRDefault="00A46EE9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6EE9" w:rsidRPr="005C1203" w:rsidRDefault="00A46EE9" w:rsidP="000B0CB3">
      <w:pPr>
        <w:spacing w:before="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</w:p>
    <w:p w:rsidR="00A46EE9" w:rsidRPr="00A46EE9" w:rsidRDefault="00A46EE9" w:rsidP="000B0CB3">
      <w:pPr>
        <w:spacing w:before="0" w:after="0"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  <w:r w:rsidRPr="00A46EE9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Детективный жанр на сегодняшний день – один из самых популярных в литературе. Та</w:t>
      </w:r>
      <w:r w:rsidR="00844249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к за что же люди любят этот жанр</w:t>
      </w:r>
      <w:r w:rsidRPr="00A46EE9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? Кто они – любители детективов?</w:t>
      </w:r>
    </w:p>
    <w:p w:rsidR="00A46EE9" w:rsidRPr="00A46EE9" w:rsidRDefault="00A46EE9" w:rsidP="000B0CB3">
      <w:pPr>
        <w:spacing w:before="0" w:after="0"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  <w:r w:rsidRPr="005C1203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Д</w:t>
      </w:r>
      <w:r w:rsidRPr="00A46EE9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етектив – это возможность на некоторое время забыть о  заботах и погрузиться в мир приключений. Любителю детектива важно не просто отвлечься. Хороший детектив  –</w:t>
      </w:r>
      <w:r w:rsidRPr="005C1203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 xml:space="preserve">нелегкая </w:t>
      </w:r>
      <w:r w:rsidRPr="00A46EE9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задача, которая является прекрасной разминкой для мозгов. И решение этой задачи – увлекательный процесс</w:t>
      </w:r>
      <w:r w:rsidRPr="005C1203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 xml:space="preserve">. </w:t>
      </w:r>
      <w:r w:rsidR="00844249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Поклонникам криминального жанра</w:t>
      </w:r>
      <w:r w:rsidRPr="00A46EE9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 xml:space="preserve"> нравится самим  докапываться до причин преступления и вычислять преступника, постепенно, шаг за шагом распутывать клубок улик и догадок</w:t>
      </w:r>
      <w:r w:rsidRPr="005C1203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 xml:space="preserve">. </w:t>
      </w:r>
    </w:p>
    <w:p w:rsidR="00A46EE9" w:rsidRPr="005C1203" w:rsidRDefault="00A46EE9" w:rsidP="000B0CB3">
      <w:pPr>
        <w:spacing w:before="0" w:after="0"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  <w:r w:rsidRPr="00A46EE9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 xml:space="preserve">И все это вместе </w:t>
      </w:r>
      <w:r w:rsidR="005C1203" w:rsidRPr="005C1203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взятое доставляет им ни с чем не</w:t>
      </w:r>
      <w:r w:rsidRPr="00A46EE9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сравнимое удовольстви</w:t>
      </w:r>
      <w:r w:rsidRPr="005C1203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е!</w:t>
      </w:r>
    </w:p>
    <w:p w:rsidR="00A46EE9" w:rsidRPr="005C1203" w:rsidRDefault="005C1203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120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285750</wp:posOffset>
            </wp:positionH>
            <wp:positionV relativeFrom="margin">
              <wp:posOffset>7239000</wp:posOffset>
            </wp:positionV>
            <wp:extent cx="2486025" cy="2495550"/>
            <wp:effectExtent l="19050" t="0" r="9525" b="0"/>
            <wp:wrapSquare wrapText="bothSides"/>
            <wp:docPr id="71" name="Рисунок 71" descr="https://im0-tub-ru.yandex.net/i?id=02dde759c61c864433660bfac7c598f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m0-tub-ru.yandex.net/i?id=02dde759c61c864433660bfac7c598f4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EE9" w:rsidRPr="005C1203" w:rsidRDefault="00A46EE9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6EE9" w:rsidRPr="005C1203" w:rsidRDefault="00A46EE9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6EE9" w:rsidRPr="005C1203" w:rsidRDefault="00A46EE9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6EE9" w:rsidRPr="005C1203" w:rsidRDefault="00A46EE9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1203" w:rsidRPr="005C1203" w:rsidRDefault="005C1203" w:rsidP="000B0CB3">
      <w:pPr>
        <w:spacing w:before="0"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CB3" w:rsidRDefault="005C1203" w:rsidP="000B0CB3">
      <w:pPr>
        <w:spacing w:before="0"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120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</w:t>
      </w:r>
    </w:p>
    <w:p w:rsidR="000B0CB3" w:rsidRDefault="000B0CB3" w:rsidP="000B0CB3">
      <w:pPr>
        <w:spacing w:before="0"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CB3" w:rsidRDefault="000B0CB3" w:rsidP="000B0CB3">
      <w:pPr>
        <w:spacing w:before="0"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6EE9" w:rsidRPr="00127AA7" w:rsidRDefault="005C1203" w:rsidP="00844249">
      <w:pPr>
        <w:spacing w:before="0"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1203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Составитель: Сурова Н.А.</w:t>
      </w:r>
    </w:p>
    <w:sectPr w:rsidR="00A46EE9" w:rsidRPr="00127AA7" w:rsidSect="000B1519">
      <w:pgSz w:w="11906" w:h="16838"/>
      <w:pgMar w:top="720" w:right="720" w:bottom="720" w:left="720" w:header="708" w:footer="708" w:gutter="0"/>
      <w:pgBorders w:offsetFrom="page">
        <w:top w:val="single" w:sz="12" w:space="24" w:color="002060"/>
        <w:left w:val="single" w:sz="12" w:space="24" w:color="002060"/>
        <w:bottom w:val="single" w:sz="12" w:space="24" w:color="002060"/>
        <w:right w:val="single" w:sz="12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1042E"/>
    <w:rsid w:val="00025126"/>
    <w:rsid w:val="00082BAF"/>
    <w:rsid w:val="000B0CB3"/>
    <w:rsid w:val="000B1519"/>
    <w:rsid w:val="00127AA7"/>
    <w:rsid w:val="00147990"/>
    <w:rsid w:val="001627C9"/>
    <w:rsid w:val="00190350"/>
    <w:rsid w:val="001C0F82"/>
    <w:rsid w:val="0021042E"/>
    <w:rsid w:val="00260DF7"/>
    <w:rsid w:val="002C6E51"/>
    <w:rsid w:val="0044218D"/>
    <w:rsid w:val="00533901"/>
    <w:rsid w:val="005C1203"/>
    <w:rsid w:val="00805FB3"/>
    <w:rsid w:val="00844249"/>
    <w:rsid w:val="00891D86"/>
    <w:rsid w:val="009129AE"/>
    <w:rsid w:val="00954513"/>
    <w:rsid w:val="00A46EE9"/>
    <w:rsid w:val="00B36722"/>
    <w:rsid w:val="00B36DD0"/>
    <w:rsid w:val="00BA0D46"/>
    <w:rsid w:val="00D14AD1"/>
    <w:rsid w:val="00F4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after="1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4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42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42E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27AA7"/>
    <w:pPr>
      <w:spacing w:beforeAutospacing="1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27AA7"/>
    <w:rPr>
      <w:color w:val="0000FF"/>
      <w:u w:val="single"/>
    </w:rPr>
  </w:style>
  <w:style w:type="character" w:styleId="a7">
    <w:name w:val="Strong"/>
    <w:basedOn w:val="a0"/>
    <w:uiPriority w:val="22"/>
    <w:qFormat/>
    <w:rsid w:val="00B36722"/>
    <w:rPr>
      <w:b/>
      <w:bCs/>
    </w:rPr>
  </w:style>
  <w:style w:type="character" w:customStyle="1" w:styleId="extended-textfull">
    <w:name w:val="extended-text__full"/>
    <w:basedOn w:val="a0"/>
    <w:rsid w:val="00260D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5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Наталья</cp:lastModifiedBy>
  <cp:revision>9</cp:revision>
  <dcterms:created xsi:type="dcterms:W3CDTF">2018-03-17T08:33:00Z</dcterms:created>
  <dcterms:modified xsi:type="dcterms:W3CDTF">2023-07-21T12:11:00Z</dcterms:modified>
</cp:coreProperties>
</file>